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62F922" w14:textId="77777777" w:rsidR="00000000" w:rsidRDefault="00000000">
      <w:pPr>
        <w:pStyle w:val="ConsPlusTitle"/>
        <w:widowControl/>
        <w:jc w:val="center"/>
      </w:pPr>
      <w:r>
        <w:rPr>
          <w:sz w:val="28"/>
          <w:szCs w:val="28"/>
        </w:rPr>
        <w:t xml:space="preserve">Р Е </w:t>
      </w:r>
      <w:proofErr w:type="spell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 Т Р</w:t>
      </w:r>
    </w:p>
    <w:p w14:paraId="1FFC7581" w14:textId="77777777" w:rsidR="00000000" w:rsidRDefault="00000000">
      <w:pPr>
        <w:autoSpaceDE w:val="0"/>
        <w:jc w:val="center"/>
      </w:pPr>
      <w:r>
        <w:rPr>
          <w:rFonts w:ascii="Times New Roman" w:hAnsi="Times New Roman" w:cs="Times New Roman"/>
          <w:sz w:val="28"/>
          <w:szCs w:val="28"/>
        </w:rPr>
        <w:t>предоставленных налоговых льгот и ставок налогов, установленных</w:t>
      </w:r>
    </w:p>
    <w:p w14:paraId="33349BEC" w14:textId="77777777" w:rsidR="00000000" w:rsidRDefault="00000000">
      <w:pPr>
        <w:autoSpaceDE w:val="0"/>
        <w:jc w:val="center"/>
      </w:pPr>
      <w:r>
        <w:rPr>
          <w:rFonts w:ascii="Times New Roman" w:hAnsi="Times New Roman" w:cs="Times New Roman"/>
          <w:sz w:val="28"/>
          <w:szCs w:val="28"/>
        </w:rPr>
        <w:t>нормативными правовыми актами Урупского сельского поселения</w:t>
      </w:r>
    </w:p>
    <w:p w14:paraId="044E8035" w14:textId="77777777" w:rsidR="00000000" w:rsidRDefault="00000000">
      <w:pPr>
        <w:autoSpaceDE w:val="0"/>
        <w:jc w:val="center"/>
      </w:pPr>
      <w:r>
        <w:rPr>
          <w:rFonts w:ascii="Times New Roman" w:hAnsi="Times New Roman" w:cs="Times New Roman"/>
          <w:sz w:val="28"/>
          <w:szCs w:val="28"/>
        </w:rPr>
        <w:t>по состоянию за 2022 год</w:t>
      </w:r>
    </w:p>
    <w:p w14:paraId="52993211" w14:textId="77777777" w:rsidR="00000000" w:rsidRDefault="0000000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A229496" w14:textId="77777777" w:rsidR="00000000" w:rsidRDefault="0000000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BAB133C" w14:textId="77777777" w:rsidR="00000000" w:rsidRDefault="0000000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560"/>
        <w:gridCol w:w="1418"/>
        <w:gridCol w:w="1418"/>
        <w:gridCol w:w="2693"/>
        <w:gridCol w:w="2145"/>
      </w:tblGrid>
      <w:tr w:rsidR="00000000" w14:paraId="3A3ED5CA" w14:textId="77777777">
        <w:trPr>
          <w:cantSplit/>
          <w:trHeight w:val="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DCF58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84832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налога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68F4B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льготы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3DDA7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Условия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предоставления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льготы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B2C5A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получателей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6CFD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Нормативный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правовой акт</w:t>
            </w:r>
          </w:p>
        </w:tc>
      </w:tr>
      <w:tr w:rsidR="00000000" w14:paraId="08185DB1" w14:textId="77777777">
        <w:trPr>
          <w:cantSplit/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C82D9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48EDA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4119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3383F" w14:textId="77777777" w:rsidR="00000000" w:rsidRDefault="00000000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8C66" w14:textId="77777777" w:rsidR="00000000" w:rsidRDefault="00000000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Ветераны и инвалиды Великой отечественной войны</w:t>
            </w:r>
          </w:p>
          <w:p w14:paraId="2003F1C9" w14:textId="77777777" w:rsidR="00000000" w:rsidRDefault="0000000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Казенные предприятия в отношении земельных участков под строящимися либо реконструируемыми объектами социальной сферы и коммунальной инфраструктуры на территории Урупского сельского поселения на срок такого строительства либо реконструкции</w:t>
            </w:r>
          </w:p>
          <w:p w14:paraId="525F5F7F" w14:textId="77777777" w:rsidR="00DF75CC" w:rsidRDefault="00DF75CC">
            <w:pPr>
              <w:pStyle w:val="ConsPlusCell"/>
              <w:widowControl/>
              <w:snapToGrid w:val="0"/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highlight w:val="white"/>
                <w:lang w:eastAsia="en-US"/>
              </w:rPr>
              <w:t>3. Органы исполнительной власти субъекта Федерации, в отношении земельных участков на период разграничения государственной собственности на землю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F5CCF" w14:textId="77777777" w:rsidR="00000000" w:rsidRDefault="00000000">
            <w:pPr>
              <w:widowControl/>
              <w:autoSpaceDE w:val="0"/>
              <w:snapToGrid w:val="0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 w:bidi="ar-SA"/>
              </w:rPr>
              <w:t xml:space="preserve">Решение Совета Урупского сельского поселения № 16 от 28.08.2016 года «Об установлении земельного налога на территории Урупского сельского поселения» (с изменениями </w:t>
            </w:r>
          </w:p>
          <w:p w14:paraId="26F84A97" w14:textId="77777777" w:rsidR="00000000" w:rsidRDefault="00000000">
            <w:pPr>
              <w:widowControl/>
              <w:autoSpaceDE w:val="0"/>
              <w:snapToGrid w:val="0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 w:bidi="ar-SA"/>
              </w:rPr>
              <w:t xml:space="preserve">от 28.08.2017 </w:t>
            </w:r>
          </w:p>
          <w:p w14:paraId="1E525115" w14:textId="77777777" w:rsidR="00000000" w:rsidRDefault="00000000">
            <w:pPr>
              <w:widowControl/>
              <w:autoSpaceDE w:val="0"/>
              <w:snapToGrid w:val="0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 w:bidi="ar-SA"/>
              </w:rPr>
              <w:t xml:space="preserve">13; </w:t>
            </w:r>
          </w:p>
          <w:p w14:paraId="56FD5E61" w14:textId="77777777" w:rsidR="00000000" w:rsidRDefault="00000000">
            <w:pPr>
              <w:widowControl/>
              <w:autoSpaceDE w:val="0"/>
              <w:snapToGrid w:val="0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 w:bidi="ar-SA"/>
              </w:rPr>
              <w:t xml:space="preserve">от 26.11.2019 г. </w:t>
            </w:r>
          </w:p>
          <w:p w14:paraId="511AA194" w14:textId="77777777" w:rsidR="00000000" w:rsidRDefault="00000000">
            <w:pPr>
              <w:widowControl/>
              <w:autoSpaceDE w:val="0"/>
              <w:snapToGrid w:val="0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 w:bidi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 w:bidi="ar-SA"/>
              </w:rPr>
              <w:t xml:space="preserve">20; </w:t>
            </w:r>
          </w:p>
          <w:p w14:paraId="05B58BA7" w14:textId="77777777" w:rsidR="00000000" w:rsidRDefault="00000000">
            <w:pPr>
              <w:widowControl/>
              <w:autoSpaceDE w:val="0"/>
              <w:snapToGrid w:val="0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 w:bidi="ar-SA"/>
              </w:rPr>
              <w:t xml:space="preserve">от 27.12.2019 г. № 23; </w:t>
            </w:r>
          </w:p>
          <w:p w14:paraId="20BB33D3" w14:textId="77777777" w:rsidR="00DF75CC" w:rsidRDefault="00000000">
            <w:pPr>
              <w:widowControl/>
              <w:autoSpaceDE w:val="0"/>
              <w:snapToGrid w:val="0"/>
              <w:rPr>
                <w:rFonts w:ascii="Times New Roman" w:eastAsia="Arial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 w:bidi="ar-SA"/>
              </w:rPr>
              <w:t>от 12.02.2020 г. № 01</w:t>
            </w:r>
            <w:r w:rsidR="00DF75CC">
              <w:rPr>
                <w:rFonts w:ascii="Times New Roman" w:eastAsia="Arial" w:hAnsi="Times New Roman" w:cs="Times New Roman"/>
                <w:sz w:val="28"/>
                <w:szCs w:val="28"/>
                <w:lang w:eastAsia="ar-SA" w:bidi="ar-SA"/>
              </w:rPr>
              <w:t xml:space="preserve">, </w:t>
            </w:r>
          </w:p>
          <w:p w14:paraId="48BFFB4C" w14:textId="77777777" w:rsidR="00000000" w:rsidRDefault="00DF75CC">
            <w:pPr>
              <w:widowControl/>
              <w:autoSpaceDE w:val="0"/>
              <w:snapToGrid w:val="0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 w:bidi="ar-SA"/>
              </w:rPr>
              <w:t>от 28.02.2022 г. № 03</w:t>
            </w:r>
            <w:r w:rsidR="00000000">
              <w:rPr>
                <w:rFonts w:ascii="Times New Roman" w:eastAsia="Arial" w:hAnsi="Times New Roman" w:cs="Times New Roman"/>
                <w:sz w:val="28"/>
                <w:szCs w:val="28"/>
                <w:lang w:eastAsia="ar-SA" w:bidi="ar-SA"/>
              </w:rPr>
              <w:t xml:space="preserve">) </w:t>
            </w:r>
          </w:p>
        </w:tc>
      </w:tr>
    </w:tbl>
    <w:p w14:paraId="29CF02EE" w14:textId="77777777" w:rsidR="00000000" w:rsidRDefault="00000000">
      <w:pPr>
        <w:autoSpaceDE w:val="0"/>
        <w:jc w:val="both"/>
      </w:pPr>
    </w:p>
    <w:p w14:paraId="05B01DB6" w14:textId="77777777" w:rsidR="00000000" w:rsidRDefault="00000000">
      <w:pPr>
        <w:autoSpaceDE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507079E7" w14:textId="77777777" w:rsidR="00000000" w:rsidRDefault="00000000">
      <w:pPr>
        <w:autoSpaceDE w:val="0"/>
        <w:jc w:val="both"/>
      </w:pPr>
      <w:r>
        <w:rPr>
          <w:rFonts w:ascii="Times New Roman" w:hAnsi="Times New Roman" w:cs="Times New Roman"/>
          <w:sz w:val="28"/>
          <w:szCs w:val="28"/>
        </w:rPr>
        <w:t>Урупского СП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Маслакова</w:t>
      </w:r>
    </w:p>
    <w:p w14:paraId="060161E5" w14:textId="77777777" w:rsidR="00000000" w:rsidRDefault="00000000">
      <w:pPr>
        <w:pStyle w:val="ConsPlusTitle"/>
        <w:widowControl/>
        <w:jc w:val="center"/>
      </w:pPr>
      <w:r>
        <w:rPr>
          <w:sz w:val="28"/>
          <w:szCs w:val="28"/>
        </w:rPr>
        <w:lastRenderedPageBreak/>
        <w:t>Результаты оценки эффективности установленных налоговых льгот по местным налогам на территории Урупского сельского поселения</w:t>
      </w:r>
    </w:p>
    <w:p w14:paraId="7E1552E6" w14:textId="77777777" w:rsidR="00000000" w:rsidRDefault="00000000">
      <w:pPr>
        <w:pStyle w:val="ConsPlusTitle"/>
        <w:widowControl/>
        <w:jc w:val="center"/>
      </w:pP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за 2020-2022 годы</w:t>
      </w:r>
    </w:p>
    <w:p w14:paraId="131A310D" w14:textId="77777777" w:rsidR="00000000" w:rsidRDefault="00000000">
      <w:pPr>
        <w:pStyle w:val="ConsPlusTitle"/>
        <w:widowControl/>
        <w:jc w:val="center"/>
        <w:rPr>
          <w:sz w:val="28"/>
          <w:szCs w:val="28"/>
        </w:rPr>
      </w:pPr>
    </w:p>
    <w:p w14:paraId="6ED87DFC" w14:textId="77777777" w:rsidR="00000000" w:rsidRDefault="00000000">
      <w:pPr>
        <w:pStyle w:val="ConsPlusTitle"/>
        <w:widowControl/>
        <w:jc w:val="both"/>
      </w:pPr>
      <w:r>
        <w:rPr>
          <w:rFonts w:eastAsia="Times New Roman"/>
          <w:sz w:val="28"/>
          <w:szCs w:val="28"/>
        </w:rPr>
        <w:t xml:space="preserve">        </w:t>
      </w:r>
      <w:r>
        <w:rPr>
          <w:b w:val="0"/>
          <w:bCs w:val="0"/>
          <w:sz w:val="28"/>
          <w:szCs w:val="28"/>
        </w:rPr>
        <w:t xml:space="preserve">Оценка эффективности налоговых льгот по местным налогам произведена на основании постановления администрации Урупского сельского поселения от 01.10.2012 года № 39 «Об утверждении Порядка оценки эффективности предоставляемых (планируемых к предоставлению) налоговых льгот и ставок налогов, установленных Советом Урупского сельского поселения». Постановление определяет проведение оценки установленных (планируемых к предоставлению) налоговых льгот по местным налогам на основе их бюджетной, социальной и экономической эффективности. </w:t>
      </w:r>
    </w:p>
    <w:p w14:paraId="02662A95" w14:textId="77777777" w:rsidR="00000000" w:rsidRDefault="000000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C3753" w14:textId="77777777" w:rsidR="00000000" w:rsidRDefault="00000000">
      <w:pPr>
        <w:widowControl/>
        <w:autoSpaceDE w:val="0"/>
        <w:snapToGrid w:val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Arial" w:hAnsi="Times New Roman" w:cs="Times New Roman"/>
          <w:sz w:val="28"/>
          <w:szCs w:val="28"/>
          <w:lang w:eastAsia="ar-SA" w:bidi="ar-SA"/>
        </w:rPr>
        <w:t xml:space="preserve"> Решения Совета Урупского сельского поселения № 16 от 28.08.2016 года «Об установлении земельного налога на территории Урупского сельского поселения» (с изменениями от 28.08.2017 № 13; от 26.11.2019 г. № 20; от 27.12.2019 г. № 23; от 12.02.2020 г. № 01</w:t>
      </w:r>
      <w:r w:rsidR="00DF75CC">
        <w:rPr>
          <w:rFonts w:ascii="Times New Roman" w:eastAsia="Arial" w:hAnsi="Times New Roman" w:cs="Times New Roman"/>
          <w:sz w:val="28"/>
          <w:szCs w:val="28"/>
          <w:lang w:eastAsia="ar-SA" w:bidi="ar-SA"/>
        </w:rPr>
        <w:t>; от 28.02.2022 г. № 03</w:t>
      </w:r>
      <w:r>
        <w:rPr>
          <w:rFonts w:ascii="Times New Roman" w:eastAsia="Arial" w:hAnsi="Times New Roman" w:cs="Times New Roman"/>
          <w:sz w:val="28"/>
          <w:szCs w:val="28"/>
          <w:lang w:eastAsia="ar-SA" w:bidi="ar-SA"/>
        </w:rPr>
        <w:t>) льготы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 Ветеранам и инвалидам Великой отечественной войны, казенным предприятиям в отношении земельных участков под строящимися либо реконструируемыми объектами социальной сферы и коммунальной инфраструктуры на территории Урупского сельского поселения на срок такого строительства либо реконструкции, </w:t>
      </w:r>
      <w:r w:rsidR="00DF75CC">
        <w:rPr>
          <w:rFonts w:ascii="Times New Roman" w:eastAsia="Calibri" w:hAnsi="Times New Roman"/>
          <w:color w:val="000000"/>
          <w:sz w:val="28"/>
          <w:szCs w:val="28"/>
          <w:highlight w:val="white"/>
          <w:lang w:eastAsia="en-US"/>
        </w:rPr>
        <w:t>органы исполнительной власти субъекта Федерации, в отношении земельных участков на период разграничения государственной собственности на землю</w:t>
      </w:r>
      <w:r w:rsidR="00DF75C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в 2020- 2022 годах таких налогоплательщиков на территории Урупского сельского поселения не было.  В связи с этим произвести оценку эффективности установленных налоговых льгот по местным налогам не представляется возможным.</w:t>
      </w:r>
    </w:p>
    <w:p w14:paraId="4C63308A" w14:textId="77777777" w:rsidR="00000000" w:rsidRDefault="00000000">
      <w:pPr>
        <w:rPr>
          <w:sz w:val="28"/>
          <w:szCs w:val="28"/>
        </w:rPr>
      </w:pPr>
    </w:p>
    <w:p w14:paraId="1449F042" w14:textId="77777777" w:rsidR="00482AF2" w:rsidRDefault="00482AF2">
      <w:pPr>
        <w:rPr>
          <w:sz w:val="28"/>
          <w:szCs w:val="28"/>
        </w:rPr>
      </w:pPr>
      <w:bookmarkStart w:id="0" w:name="_GoBack"/>
      <w:bookmarkEnd w:id="0"/>
    </w:p>
    <w:sectPr w:rsidR="00482AF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CC"/>
    <w:rsid w:val="00482AF2"/>
    <w:rsid w:val="00DF75CC"/>
    <w:rsid w:val="00EB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6D79A3"/>
  <w15:chartTrackingRefBased/>
  <w15:docId w15:val="{EE27FB32-A944-422F-B506-C190D8BE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 w:cs="Mangal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Arial Unicode MS" w:hAnsi="Tahoma" w:cs="Mangal"/>
      <w:kern w:val="2"/>
      <w:sz w:val="16"/>
      <w:szCs w:val="14"/>
      <w:lang w:bidi="hi-IN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0">
    <w:name w:val="Указатель2"/>
    <w:basedOn w:val="a"/>
    <w:pPr>
      <w:suppressLineNumbers/>
    </w:pPr>
    <w:rPr>
      <w:rFonts w:cs="Times New Roman"/>
      <w:lang w:bidi="ar-S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kern w:val="2"/>
      <w:sz w:val="24"/>
      <w:szCs w:val="24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kern w:val="2"/>
      <w:lang w:eastAsia="zh-CN"/>
    </w:rPr>
  </w:style>
  <w:style w:type="paragraph" w:styleId="a7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 Ваганов</cp:lastModifiedBy>
  <cp:revision>2</cp:revision>
  <cp:lastPrinted>2023-08-04T12:26:00Z</cp:lastPrinted>
  <dcterms:created xsi:type="dcterms:W3CDTF">2023-08-07T05:35:00Z</dcterms:created>
  <dcterms:modified xsi:type="dcterms:W3CDTF">2023-08-07T05:35:00Z</dcterms:modified>
</cp:coreProperties>
</file>