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36D" w:rsidRDefault="0017036D" w:rsidP="0017036D">
      <w:pPr>
        <w:spacing w:after="0" w:line="240" w:lineRule="auto"/>
        <w:jc w:val="center"/>
      </w:pPr>
      <w:r>
        <w:rPr>
          <w:rFonts w:ascii="Times New Roman" w:hAnsi="Times New Roman"/>
          <w:b/>
          <w:sz w:val="28"/>
        </w:rPr>
        <w:t>РОССИЙСКАЯ ФЕДЕРАЦИЯ</w:t>
      </w:r>
    </w:p>
    <w:p w:rsidR="0017036D" w:rsidRDefault="0017036D" w:rsidP="0017036D">
      <w:pPr>
        <w:spacing w:after="0" w:line="240" w:lineRule="auto"/>
        <w:jc w:val="center"/>
        <w:rPr>
          <w:rFonts w:ascii="Times New Roman" w:hAnsi="Times New Roman"/>
          <w:b/>
          <w:sz w:val="28"/>
        </w:rPr>
      </w:pPr>
      <w:r>
        <w:rPr>
          <w:rFonts w:ascii="Times New Roman" w:hAnsi="Times New Roman"/>
          <w:b/>
          <w:sz w:val="28"/>
        </w:rPr>
        <w:t>КАРАЧАЕВО-ЧЕРКЕССКАЯ РЕСПУБЛИКА</w:t>
      </w:r>
    </w:p>
    <w:p w:rsidR="0017036D" w:rsidRDefault="0017036D" w:rsidP="0017036D">
      <w:pPr>
        <w:spacing w:after="0" w:line="240" w:lineRule="auto"/>
        <w:jc w:val="center"/>
        <w:rPr>
          <w:rFonts w:ascii="Times New Roman" w:hAnsi="Times New Roman"/>
          <w:b/>
          <w:sz w:val="28"/>
        </w:rPr>
      </w:pPr>
      <w:r>
        <w:rPr>
          <w:rFonts w:ascii="Times New Roman" w:hAnsi="Times New Roman"/>
          <w:b/>
          <w:sz w:val="28"/>
        </w:rPr>
        <w:t>УРУПСКИЙ МУНИЦИПАЛЬНЫЙ РАЙОН</w:t>
      </w:r>
    </w:p>
    <w:p w:rsidR="0017036D" w:rsidRDefault="0017036D" w:rsidP="0017036D">
      <w:pPr>
        <w:spacing w:after="0" w:line="240" w:lineRule="auto"/>
        <w:jc w:val="center"/>
      </w:pPr>
      <w:r>
        <w:rPr>
          <w:rFonts w:ascii="Times New Roman" w:hAnsi="Times New Roman"/>
          <w:b/>
          <w:sz w:val="28"/>
        </w:rPr>
        <w:t>СОВЕТ УРУПСКОГО СЕЛЬСКОГО  ПОСЕЛЕНИЯ</w:t>
      </w:r>
    </w:p>
    <w:p w:rsidR="0017036D" w:rsidRDefault="0017036D" w:rsidP="0017036D">
      <w:pPr>
        <w:spacing w:after="0" w:line="240" w:lineRule="auto"/>
        <w:jc w:val="center"/>
        <w:rPr>
          <w:rFonts w:ascii="Times New Roman" w:hAnsi="Times New Roman"/>
          <w:b/>
          <w:sz w:val="28"/>
        </w:rPr>
      </w:pPr>
    </w:p>
    <w:p w:rsidR="0017036D" w:rsidRDefault="0017036D" w:rsidP="0017036D">
      <w:pPr>
        <w:spacing w:after="0" w:line="240" w:lineRule="auto"/>
        <w:jc w:val="center"/>
      </w:pPr>
      <w:r>
        <w:rPr>
          <w:rFonts w:ascii="Times New Roman" w:hAnsi="Times New Roman"/>
          <w:b/>
          <w:sz w:val="28"/>
        </w:rPr>
        <w:t>Р Е Ш Е Н И Е</w:t>
      </w:r>
    </w:p>
    <w:p w:rsidR="0017036D" w:rsidRDefault="0017036D" w:rsidP="0017036D">
      <w:pPr>
        <w:spacing w:after="0" w:line="240" w:lineRule="auto"/>
        <w:rPr>
          <w:rFonts w:ascii="Times New Roman" w:hAnsi="Times New Roman"/>
          <w:b/>
          <w:sz w:val="28"/>
        </w:rPr>
      </w:pPr>
    </w:p>
    <w:tbl>
      <w:tblPr>
        <w:tblW w:w="9355" w:type="dxa"/>
        <w:tblCellMar>
          <w:left w:w="0" w:type="dxa"/>
          <w:right w:w="0" w:type="dxa"/>
        </w:tblCellMar>
        <w:tblLook w:val="04A0" w:firstRow="1" w:lastRow="0" w:firstColumn="1" w:lastColumn="0" w:noHBand="0" w:noVBand="1"/>
      </w:tblPr>
      <w:tblGrid>
        <w:gridCol w:w="3118"/>
        <w:gridCol w:w="3118"/>
        <w:gridCol w:w="3119"/>
      </w:tblGrid>
      <w:tr w:rsidR="0017036D" w:rsidTr="0017036D">
        <w:tc>
          <w:tcPr>
            <w:tcW w:w="3118" w:type="dxa"/>
            <w:hideMark/>
          </w:tcPr>
          <w:p w:rsidR="0017036D" w:rsidRDefault="0017036D">
            <w:pPr>
              <w:rPr>
                <w:lang w:eastAsia="en-US"/>
              </w:rPr>
            </w:pPr>
            <w:r>
              <w:rPr>
                <w:rFonts w:ascii="Times New Roman" w:hAnsi="Times New Roman"/>
                <w:sz w:val="28"/>
                <w:lang w:eastAsia="en-US"/>
              </w:rPr>
              <w:t>27.12.2019</w:t>
            </w:r>
          </w:p>
        </w:tc>
        <w:tc>
          <w:tcPr>
            <w:tcW w:w="3118" w:type="dxa"/>
            <w:hideMark/>
          </w:tcPr>
          <w:p w:rsidR="0017036D" w:rsidRDefault="0017036D">
            <w:pPr>
              <w:jc w:val="center"/>
              <w:rPr>
                <w:rFonts w:ascii="Times New Roman" w:hAnsi="Times New Roman"/>
                <w:sz w:val="28"/>
                <w:lang w:eastAsia="en-US"/>
              </w:rPr>
            </w:pPr>
            <w:r>
              <w:rPr>
                <w:rFonts w:ascii="Times New Roman" w:hAnsi="Times New Roman"/>
                <w:sz w:val="28"/>
                <w:lang w:eastAsia="en-US"/>
              </w:rPr>
              <w:t>с. Уруп</w:t>
            </w:r>
          </w:p>
        </w:tc>
        <w:tc>
          <w:tcPr>
            <w:tcW w:w="3119" w:type="dxa"/>
            <w:hideMark/>
          </w:tcPr>
          <w:p w:rsidR="0017036D" w:rsidRDefault="0017036D">
            <w:pPr>
              <w:spacing w:after="0" w:line="240" w:lineRule="auto"/>
              <w:rPr>
                <w:lang w:eastAsia="en-US"/>
              </w:rPr>
            </w:pPr>
            <w:r>
              <w:rPr>
                <w:rFonts w:ascii="Times New Roman" w:hAnsi="Times New Roman"/>
                <w:sz w:val="28"/>
                <w:lang w:eastAsia="en-US"/>
              </w:rPr>
              <w:t xml:space="preserve">                          №  22</w:t>
            </w:r>
          </w:p>
        </w:tc>
      </w:tr>
    </w:tbl>
    <w:p w:rsidR="0017036D" w:rsidRDefault="0017036D" w:rsidP="0017036D">
      <w:pPr>
        <w:rPr>
          <w:rFonts w:ascii="Times New Roman" w:hAnsi="Times New Roman"/>
          <w:color w:val="auto"/>
          <w:sz w:val="28"/>
          <w:szCs w:val="28"/>
        </w:rPr>
      </w:pPr>
    </w:p>
    <w:p w:rsidR="0017036D" w:rsidRDefault="0017036D" w:rsidP="0017036D"/>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Об утверждении Правила содержания, выпаса и прогона сельскохозяйственных животных в Урупском сельском поселении  </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В соответствии со ст.72 пунктами «б», «д», ст.76 частями 2,5 Конституции Российской Федерации, Федерального закона Российской Федерации от 06.10.2003 №131-ФЗ «Об общих принципах организации местного самоуправления в Российской Федерации», Закона Российской Федерации от 14.05.1993 №4679-1  «О ветеринарии», Федерального закона от 30.03.1999 №52-ФЗ «О санитарно-эпидемиологическом благополучии населения»,   Устава Урупского сельского поселения , и в целях упорядочения содержания, выпаса и прогона сельскохозяйственных животных в  Урупском сельском поселении   Совет Урупского  сельского поселения  </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РЕШИЛ:</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 </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    1. Утвердить       Правила содержания, выпаса и прогона сельскохозяйственных животных в Урупском сельском поселении, согласно приложению.    </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     2. Настоящее решение обнародовать в установленном порядке и разместить в сети «Интернет» на официальном сайте Урупского сельского поселения. </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      3. Настоящее решение вступает в силу со дня обнародования.</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Глава Урупского СП                                                Р. М. Ханбекова</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lastRenderedPageBreak/>
        <w:t xml:space="preserve">                                                                   Приложение      к решению Совета   </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                                                                   Урупского сельского поселения </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                                                                    от 27.12.2019   №  22</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center"/>
        <w:textAlignment w:val="baseline"/>
        <w:rPr>
          <w:rFonts w:ascii="Times New Roman" w:hAnsi="Times New Roman"/>
          <w:color w:val="444444"/>
          <w:sz w:val="28"/>
          <w:szCs w:val="28"/>
        </w:rPr>
      </w:pPr>
      <w:r>
        <w:rPr>
          <w:rFonts w:ascii="Times New Roman" w:hAnsi="Times New Roman"/>
          <w:color w:val="444444"/>
          <w:sz w:val="28"/>
          <w:szCs w:val="28"/>
        </w:rPr>
        <w:t xml:space="preserve">Правила содержания, выпаса и прогона сельскохозяйственных животных в Урупском сельском поселении </w:t>
      </w:r>
    </w:p>
    <w:p w:rsidR="0017036D" w:rsidRDefault="0017036D" w:rsidP="0017036D">
      <w:pPr>
        <w:shd w:val="clear" w:color="auto" w:fill="DDE4EB"/>
        <w:spacing w:after="0" w:line="240" w:lineRule="auto"/>
        <w:jc w:val="center"/>
        <w:textAlignment w:val="baseline"/>
        <w:rPr>
          <w:rFonts w:ascii="Times New Roman" w:hAnsi="Times New Roman"/>
          <w:color w:val="444444"/>
          <w:sz w:val="28"/>
          <w:szCs w:val="28"/>
        </w:rPr>
      </w:pPr>
      <w:r>
        <w:rPr>
          <w:rFonts w:ascii="Times New Roman" w:hAnsi="Times New Roman"/>
          <w:color w:val="444444"/>
          <w:sz w:val="28"/>
          <w:szCs w:val="28"/>
        </w:rPr>
        <w:t xml:space="preserve"> </w:t>
      </w:r>
    </w:p>
    <w:p w:rsidR="0017036D" w:rsidRDefault="0017036D" w:rsidP="0017036D">
      <w:pPr>
        <w:shd w:val="clear" w:color="auto" w:fill="DDE4EB"/>
        <w:spacing w:after="0" w:line="240" w:lineRule="auto"/>
        <w:jc w:val="both"/>
        <w:textAlignment w:val="baseline"/>
        <w:rPr>
          <w:rFonts w:ascii="Times New Roman" w:hAnsi="Times New Roman"/>
          <w:b/>
          <w:color w:val="444444"/>
          <w:sz w:val="28"/>
          <w:szCs w:val="28"/>
        </w:rPr>
      </w:pPr>
      <w:r>
        <w:rPr>
          <w:rFonts w:ascii="Times New Roman" w:hAnsi="Times New Roman"/>
          <w:b/>
          <w:color w:val="444444"/>
          <w:sz w:val="28"/>
          <w:szCs w:val="28"/>
        </w:rPr>
        <w:t>1. Общие положения</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1.1. Настоящие Правила обязательны для исполнения юридическими лицами и гражданами, содержащими сельскохозяйственных животных.</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1.2. В настоящих Правилах применяются следующие понятия:</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1) сельскохозяйственные животные – лошади, крупный рогатый скот (коровы, бычки, телки), мелкорогатый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животные.</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владелец животных.</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3)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4) выпас сельскохозяйственных животных – контролируемое пребывание на пастбище сельскохозяйственных животных в специально отведенных местах.</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5) табун - организованная для вывода на пастбище группа сельскохозяйственных животных: крупнорогатого скота, мелкорогатого скота, лошадей.</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6) табунщик-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табуна. Как правило, это владелец животных, члены его хозяйства, который согласно очередности в определенный день пасет табун. Также табунщиком могут быть лица, исполняющие эту обязанность по договору (устный или письменный) найма за плату или безвозмездно.</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8) потрава-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1.3. Целью настоящих Правил является упорядочение содержания, выпаса, прогона сельскохозяйственных животных в Урупском сельском поселении, обеспечение проведения профилактических мероприятий по предупреждению </w:t>
      </w:r>
      <w:r>
        <w:rPr>
          <w:rFonts w:ascii="Times New Roman" w:hAnsi="Times New Roman"/>
          <w:color w:val="444444"/>
          <w:sz w:val="28"/>
          <w:szCs w:val="28"/>
        </w:rPr>
        <w:lastRenderedPageBreak/>
        <w:t>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both"/>
        <w:textAlignment w:val="baseline"/>
        <w:rPr>
          <w:rFonts w:ascii="Times New Roman" w:hAnsi="Times New Roman"/>
          <w:b/>
          <w:color w:val="444444"/>
          <w:sz w:val="28"/>
          <w:szCs w:val="28"/>
        </w:rPr>
      </w:pPr>
      <w:r>
        <w:rPr>
          <w:rFonts w:ascii="Times New Roman" w:hAnsi="Times New Roman"/>
          <w:b/>
          <w:color w:val="444444"/>
          <w:sz w:val="28"/>
          <w:szCs w:val="28"/>
        </w:rPr>
        <w:t>2. Содержание животных.</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2.2. Ответственность за здоровье, содержание и использование животных несут их владельцы. Владельцы животных обязаны:</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предоставлять специалистам в области ветеринарии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до прибытия специалистов в области ветеринарии принять меры по изоляции животных, подозреваемых в заболевании;</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проводить регистрацию и перерегистрацию сельскохозяйственных животных за свой счет (биркование, клеймование и т.д.);</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2.3. Утилизация биологических отходов производится в соответствие с ветеринарно-санитарными правилами.</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     Биологическими отходами являются трупы животных и птиц, абортированные и мертворожденные плоды и другие отходы, получаемые при переработке сырья животного происхождения.</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     Владельцы животных, в срок не более суток с момента гибели животного, обнаружения абортированного или мертворожденного плода, обязаны </w:t>
      </w:r>
      <w:r>
        <w:rPr>
          <w:rFonts w:ascii="Times New Roman" w:hAnsi="Times New Roman"/>
          <w:color w:val="444444"/>
          <w:sz w:val="28"/>
          <w:szCs w:val="28"/>
        </w:rPr>
        <w:lastRenderedPageBreak/>
        <w:t>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     Обязанность по доставке биологических отходов для переработки или захоронения (сжигания) возлагается на владельца.</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    Биологические отходы обеззараживают в биотермических ямах, уничтожают сжиганием или в исключительных случаях захоранивают в специально отведенных местах.</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      Запрещается сброс биологических отходов в водоемы, реки и болота так же в бытовые мусорные контейнеры и вывоз их на свалки и полигоны для захоронения.</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2.4. Учет сельскохозяйственных животных ведется органом местного самоуправления в соответствие с порядком ведения похозяйственных книг.</w:t>
      </w:r>
    </w:p>
    <w:p w:rsidR="0017036D" w:rsidRDefault="0017036D" w:rsidP="0017036D">
      <w:pPr>
        <w:shd w:val="clear" w:color="auto" w:fill="DDE4EB"/>
        <w:spacing w:after="0" w:line="240" w:lineRule="auto"/>
        <w:jc w:val="both"/>
        <w:textAlignment w:val="baseline"/>
        <w:rPr>
          <w:rFonts w:ascii="Times New Roman" w:hAnsi="Times New Roman"/>
          <w:b/>
          <w:color w:val="444444"/>
          <w:sz w:val="28"/>
          <w:szCs w:val="28"/>
        </w:rPr>
      </w:pPr>
      <w:r>
        <w:rPr>
          <w:rFonts w:ascii="Times New Roman" w:hAnsi="Times New Roman"/>
          <w:b/>
          <w:color w:val="444444"/>
          <w:sz w:val="28"/>
          <w:szCs w:val="28"/>
        </w:rPr>
        <w:t>3. Прогон и выпас животных</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3.1.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     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    Табунщик обязан своевременно, без опозданий и задержек собрать утром табун, произвести прогон на пастбище, выпас, вечером пригнать табун обратно. Время выгона и пригона табуна устанавливается решением собрания владельцев, и в зависимости от продолжительности светового дня.</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     Владельцы обязаны своевременно выпускать животных с мест постоянного содержания, сдать табунщику. После пригона табуна - встречать животных с табуна, не допуская беспризорное нахождение животных.</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3.2. Запрещается выпускать на табун:</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больных животных, в том числе зараженных заразными болезнями;</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маточное поголовье перед отелом, родами также неокрепших после отела, родов, неокрепший новорожденный молодняк;</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животных, не прошедшие обязательные ветеринарные процедуры, в том числе прививки и вакцинации;</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3.3. Табунщик отвечает за: - соблюдение очередности выпаса;- своевременный сбор и прогон табуна;- выбор безопасного маршрута прогона табуна до пастбища;- выбор места выпаса табуна (пастбища). Маршрут прогона и пастбище должны соответствовать требованиям безопасности для животных.- выбор места водопоя. Места для водопоя не должны иметь высоких берегов, обрывов, дно водоемов должно быть неглубокое;– за сохранность всего поголовья животных в табуне. </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lastRenderedPageBreak/>
        <w:t xml:space="preserve">    Табунщик обязан следить и не допускать, чтобы животные не отбились от табуна во время перегона, выпаса. Не допускать фактов кражи животных с табуна. 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 При безнадежности к выздоровлению животного принять неотложные меры по забою животного. Для проведения непредвиденного или неотложного забоя животных табунщику рекомендуется иметь при себе нож.</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3.4. Запрещается выпас табуна:- около автомобильных дорог с интенсивным движением;- на болотистых, топких местах;- на крутых горных, каменистых склонах;- около водоемов, имеющих крутые обрывы;- около (на) земельных участков (участках), обработанных ядохимикатами, удобрениями;- 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 сельхозугодиях;- в иных зонах при объявлении чрезвычайных ситуаций и особых режимов.</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3.5. Материальная ответственность табунщика за ущерб, причиненный владельцу животного взыскивается при нарушении настоящих правил. Размер материального ущерба определяется исходя из рыночной стоимости животного, действующих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3.6. 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    Табунщики в возрасте до восемнадцати лет (несовершеннолетние табунщики)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Ущерб в этом случае взыскивается с законных представителей несовершеннолетнего или с лица их нанявшего.</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     Табунщик освобождается от материальной ответственности, если ущерб причинен не по его вине, в том числе:</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при нарушении условий настоящих правил владельцами животных, когда причиной причинения ущерба явилось данное нарушение;</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lastRenderedPageBreak/>
        <w:t>– 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при получении травмы животным вследствие неосторожного поведения самого животного, не зависящего от воли табунщика: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при получении травмы животным вследствие перехода скрытых форм протекания болезней в активные формы;</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w:t>
      </w:r>
    </w:p>
    <w:p w:rsidR="0017036D" w:rsidRDefault="0017036D" w:rsidP="0017036D">
      <w:pPr>
        <w:shd w:val="clear" w:color="auto" w:fill="DDE4EB"/>
        <w:spacing w:after="0" w:line="240" w:lineRule="auto"/>
        <w:jc w:val="both"/>
        <w:textAlignment w:val="baseline"/>
        <w:rPr>
          <w:rFonts w:ascii="Times New Roman" w:hAnsi="Times New Roman"/>
          <w:b/>
          <w:color w:val="444444"/>
          <w:sz w:val="28"/>
          <w:szCs w:val="28"/>
        </w:rPr>
      </w:pPr>
      <w:r>
        <w:rPr>
          <w:rFonts w:ascii="Times New Roman" w:hAnsi="Times New Roman"/>
          <w:b/>
          <w:color w:val="444444"/>
          <w:sz w:val="28"/>
          <w:szCs w:val="28"/>
        </w:rPr>
        <w:t>4. Безнадзорные животные</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4.1. Сельскохозяйственные животные, находящиеся на посевных площадях или вблизи их, жилой зоне населенных пунктов,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Гражданским кодексом Российской Федерации и настоящими Правилами.</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4.2. Безнадзорные животные задерживаются и содержатся в местах, определенных решением Главы сельского поселения.</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В доступном для всеобщего ознакомления месте населенного пункта вывешивается информация уведомительного характера.</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4.4. Содержание животных производится в соответствии с требованиями норм Гражданского кодекса Российской Федерации, ветеринарных, санитарных норм.</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4.5.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4.6.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w:t>
      </w:r>
      <w:r>
        <w:rPr>
          <w:rFonts w:ascii="Times New Roman" w:hAnsi="Times New Roman"/>
          <w:color w:val="444444"/>
          <w:sz w:val="28"/>
          <w:szCs w:val="28"/>
        </w:rPr>
        <w:lastRenderedPageBreak/>
        <w:t>передачу ему животных осуществляют полиция или орган местного самоуправления.</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4.7.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    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4.9.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4.10.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    Лицо, задержавшее безнадзорных домашних животных, имеет право на вознаграждение в соответствии с Гражданским Кодексом Российской Федерации.</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both"/>
        <w:textAlignment w:val="baseline"/>
        <w:rPr>
          <w:rFonts w:ascii="Times New Roman" w:hAnsi="Times New Roman"/>
          <w:b/>
          <w:color w:val="444444"/>
          <w:sz w:val="28"/>
          <w:szCs w:val="28"/>
        </w:rPr>
      </w:pPr>
      <w:r>
        <w:rPr>
          <w:rFonts w:ascii="Times New Roman" w:hAnsi="Times New Roman"/>
          <w:b/>
          <w:color w:val="444444"/>
          <w:sz w:val="28"/>
          <w:szCs w:val="28"/>
        </w:rPr>
        <w:t>5. Возмещение вреда вследствие нарушения Правил</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     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both"/>
        <w:textAlignment w:val="baseline"/>
        <w:rPr>
          <w:rFonts w:ascii="Times New Roman" w:hAnsi="Times New Roman"/>
          <w:b/>
          <w:color w:val="444444"/>
          <w:sz w:val="28"/>
          <w:szCs w:val="28"/>
        </w:rPr>
      </w:pPr>
      <w:r>
        <w:rPr>
          <w:rFonts w:ascii="Times New Roman" w:hAnsi="Times New Roman"/>
          <w:b/>
          <w:color w:val="444444"/>
          <w:sz w:val="28"/>
          <w:szCs w:val="28"/>
        </w:rPr>
        <w:t>6. Ответственность за нарушение Правил</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                                                              Приложение к правилам выпаса и прогона</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                                                              сельскохозяйственных животных на</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                                                              территории Урупского сельского </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                                                              поселения   </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center"/>
        <w:textAlignment w:val="baseline"/>
        <w:rPr>
          <w:rFonts w:ascii="Times New Roman" w:hAnsi="Times New Roman"/>
          <w:color w:val="444444"/>
          <w:sz w:val="28"/>
          <w:szCs w:val="28"/>
        </w:rPr>
      </w:pPr>
      <w:r>
        <w:rPr>
          <w:rFonts w:ascii="Times New Roman" w:hAnsi="Times New Roman"/>
          <w:color w:val="444444"/>
          <w:sz w:val="28"/>
          <w:szCs w:val="28"/>
        </w:rPr>
        <w:t>МАРШРУТ И ВРЕМЯ</w:t>
      </w:r>
    </w:p>
    <w:p w:rsidR="0017036D" w:rsidRDefault="0017036D" w:rsidP="0017036D">
      <w:pPr>
        <w:shd w:val="clear" w:color="auto" w:fill="DDE4EB"/>
        <w:spacing w:after="0" w:line="240" w:lineRule="auto"/>
        <w:jc w:val="center"/>
        <w:textAlignment w:val="baseline"/>
        <w:rPr>
          <w:rFonts w:ascii="Times New Roman" w:hAnsi="Times New Roman"/>
          <w:color w:val="444444"/>
          <w:sz w:val="28"/>
          <w:szCs w:val="28"/>
        </w:rPr>
      </w:pPr>
      <w:r>
        <w:rPr>
          <w:rFonts w:ascii="Times New Roman" w:hAnsi="Times New Roman"/>
          <w:color w:val="444444"/>
          <w:sz w:val="28"/>
          <w:szCs w:val="28"/>
        </w:rPr>
        <w:t>ПРОГОНА СЕЛЬСКОХОЗЯЙСТВЕННЫХ ЖИВОТНЫХ ДО МЕСТА ВЫПАСА НА ТЕРРИТОРИИ УРУПСКОГО СЕЛЬСКОГО ПОСЕЛЕНИЯ</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Время прогона сельскохозяйственных животных</w:t>
      </w:r>
      <w:r>
        <w:rPr>
          <w:rFonts w:ascii="Times New Roman" w:hAnsi="Times New Roman"/>
          <w:color w:val="444444"/>
          <w:sz w:val="28"/>
          <w:szCs w:val="28"/>
        </w:rPr>
        <w:br/>
        <w:t>Маршрут прогона сельскохозяйственных животных до места выпаса</w:t>
      </w:r>
      <w:r>
        <w:rPr>
          <w:rFonts w:ascii="Times New Roman" w:hAnsi="Times New Roman"/>
          <w:color w:val="444444"/>
          <w:sz w:val="28"/>
          <w:szCs w:val="28"/>
        </w:rPr>
        <w:br/>
        <w:t xml:space="preserve"> УТРО:  летом – с 6.30 ч.  до 7.30 ч. Весна, осень – с 7.30 ч.  до 8.30 ч.</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ВЕЧЕР:  Летом – с 19.00 ч.  до 20.00 ч. Весна, осень – с 17.00 ч.  до 19.00 ч.</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Место выпаса сельскохозяйственных животных:</w:t>
      </w:r>
      <w:r>
        <w:rPr>
          <w:rFonts w:ascii="Times New Roman" w:hAnsi="Times New Roman"/>
          <w:color w:val="444444"/>
          <w:sz w:val="28"/>
          <w:szCs w:val="28"/>
        </w:rPr>
        <w:br/>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с. Уруп  по ул. Красная-  пастбище 1 поляна:</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п. Бахмут, Маньша – по ул. Красная,  пастбище  русло реки Маньша, русло реки Змейка.</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r>
        <w:rPr>
          <w:rFonts w:ascii="Times New Roman" w:hAnsi="Times New Roman"/>
          <w:color w:val="444444"/>
          <w:sz w:val="28"/>
          <w:szCs w:val="28"/>
        </w:rPr>
        <w:t xml:space="preserve"> </w:t>
      </w: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17036D" w:rsidRDefault="0017036D" w:rsidP="0017036D">
      <w:pPr>
        <w:shd w:val="clear" w:color="auto" w:fill="DDE4EB"/>
        <w:spacing w:after="0" w:line="240" w:lineRule="auto"/>
        <w:jc w:val="both"/>
        <w:textAlignment w:val="baseline"/>
        <w:rPr>
          <w:rFonts w:ascii="Times New Roman" w:hAnsi="Times New Roman"/>
          <w:color w:val="444444"/>
          <w:sz w:val="28"/>
          <w:szCs w:val="28"/>
        </w:rPr>
      </w:pPr>
    </w:p>
    <w:p w:rsidR="005D0EB6" w:rsidRDefault="005D0EB6">
      <w:bookmarkStart w:id="0" w:name="_GoBack"/>
      <w:bookmarkEnd w:id="0"/>
    </w:p>
    <w:sectPr w:rsidR="005D0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C8"/>
    <w:rsid w:val="0017036D"/>
    <w:rsid w:val="005D0EB6"/>
    <w:rsid w:val="00661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D14D4-C20B-44F3-9DCB-C728D772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36D"/>
    <w:pPr>
      <w:spacing w:after="200" w:line="276" w:lineRule="auto"/>
    </w:pPr>
    <w:rPr>
      <w:rFonts w:ascii="Calibri" w:eastAsia="Times New Roman" w:hAnsi="Calibri" w:cs="Times New Roman"/>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2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2704</Words>
  <Characters>15419</Characters>
  <Application>Microsoft Office Word</Application>
  <DocSecurity>0</DocSecurity>
  <Lines>128</Lines>
  <Paragraphs>36</Paragraphs>
  <ScaleCrop>false</ScaleCrop>
  <Company/>
  <LinksUpToDate>false</LinksUpToDate>
  <CharactersWithSpaces>18087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2023-03-24T06:13:00Z</dcterms:created>
  <dcterms:modified xsi:type="dcterms:W3CDTF">2023-03-24T06:13:00Z</dcterms:modified>
</cp:coreProperties>
</file>