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EF8" w:rsidRPr="00CD4EF8" w:rsidRDefault="00CD4EF8" w:rsidP="00CD4EF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Изменились правила комплексной оценки нуждаемости для назначения выплат на детей и беременным женщинам, вставшим на уч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ё</w:t>
      </w:r>
      <w:r w:rsidRPr="00CD4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 в ранние сроки.</w:t>
      </w:r>
      <w:r w:rsidRPr="00CD4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F8" w:rsidRPr="00CD4EF8" w:rsidRDefault="00CD4EF8" w:rsidP="00CD4E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D4EF8">
          <w:rPr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CD4EF8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Постановление Правительства РФ от 28 января 2022 г. N 68 "О внесении изменений в некоторые акты Правительства Российской Федерации"</w:t>
        </w:r>
      </w:hyperlink>
      <w:r w:rsidRPr="00CD4E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:rsidR="00CD4EF8" w:rsidRDefault="00CD4EF8" w:rsidP="00CD4EF8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t>Правительство уточнило правила определения нуждаемости, применяемые при назначении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размер ежемесячной выплаты подлежит перерасчету в </w:t>
      </w:r>
      <w:proofErr w:type="spellStart"/>
      <w:r w:rsidRPr="00CD4EF8">
        <w:rPr>
          <w:rFonts w:ascii="Times New Roman" w:hAnsi="Times New Roman" w:cs="Times New Roman"/>
          <w:color w:val="000000"/>
          <w:sz w:val="28"/>
          <w:szCs w:val="28"/>
        </w:rPr>
        <w:t>беззаявительном</w:t>
      </w:r>
      <w:proofErr w:type="spellEnd"/>
      <w:r w:rsidRPr="00CD4EF8">
        <w:rPr>
          <w:rFonts w:ascii="Times New Roman" w:hAnsi="Times New Roman" w:cs="Times New Roman"/>
          <w:color w:val="000000"/>
          <w:sz w:val="28"/>
          <w:szCs w:val="28"/>
        </w:rPr>
        <w:t xml:space="preserve"> порядке. Заявление о назначении ежемесячной выплаты можно подать лично по месту жительства (пребывания). </w:t>
      </w:r>
    </w:p>
    <w:p w:rsidR="00CD4EF8" w:rsidRDefault="00CD4EF8" w:rsidP="00CD4EF8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t>При оценке нуждаемости семьи, применяющейся при назначении детских выплат, не будут учитываться авт</w:t>
      </w:r>
      <w:proofErr w:type="gramStart"/>
      <w:r w:rsidRPr="00CD4EF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D4EF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CD4EF8">
        <w:rPr>
          <w:rFonts w:ascii="Times New Roman" w:hAnsi="Times New Roman" w:cs="Times New Roman"/>
          <w:color w:val="000000"/>
          <w:sz w:val="28"/>
          <w:szCs w:val="28"/>
        </w:rPr>
        <w:t>мототранспортные</w:t>
      </w:r>
      <w:proofErr w:type="spellEnd"/>
      <w:r w:rsidRPr="00CD4EF8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средства, находящееся в розыске или под арестом. Также не будет учитываться имущество, приобретенное за счет целевых субсидий;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материнского </w:t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t>капитала, полученные в денежной форме; целевые средства на развитие собственного дела, налоговые вычеты, полученные в рамках господдержки для приобретения имущества.</w:t>
      </w:r>
    </w:p>
    <w:p w:rsidR="00CD4EF8" w:rsidRDefault="00CD4EF8" w:rsidP="00CD4EF8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t>Смягчено правило "нулевого дохода" для беременных. Теперь, если 6 месяцев беременности пришлись на период расчета среднедушевого дохода, женщина, у которой отсутствовал доход, сможет получить выплаты. Также это правило не будет применяться, если на момент подачи заявления срок беременности превышает 12 недель.</w:t>
      </w:r>
    </w:p>
    <w:p w:rsidR="00CD4EF8" w:rsidRPr="00CD4EF8" w:rsidRDefault="00CD4EF8" w:rsidP="00CD4EF8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EF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опубликования, за исключением отдельных положений, которые вступают в силу с 1 апреля 2022 г.</w:t>
      </w:r>
    </w:p>
    <w:p w:rsidR="00D34269" w:rsidRPr="00CD4EF8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Pr="00492F71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92F71"/>
    <w:rsid w:val="004A5C43"/>
    <w:rsid w:val="004E1E5E"/>
    <w:rsid w:val="00543BEC"/>
    <w:rsid w:val="00694327"/>
    <w:rsid w:val="006E225A"/>
    <w:rsid w:val="007941DC"/>
    <w:rsid w:val="009E0D41"/>
    <w:rsid w:val="009F6B39"/>
    <w:rsid w:val="00A8351F"/>
    <w:rsid w:val="00B676A2"/>
    <w:rsid w:val="00BF195A"/>
    <w:rsid w:val="00CD4EF8"/>
    <w:rsid w:val="00CF26D8"/>
    <w:rsid w:val="00D34269"/>
    <w:rsid w:val="00D673D5"/>
    <w:rsid w:val="00D8796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ConsNonformat">
    <w:name w:val="ConsNonformat Знак"/>
    <w:link w:val="ConsNonformat0"/>
    <w:rsid w:val="00D34269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"/>
    <w:link w:val="ConsNonformat"/>
    <w:rsid w:val="00D3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25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2020-06-25T14:13:00Z</cp:lastPrinted>
  <dcterms:created xsi:type="dcterms:W3CDTF">2020-06-25T13:45:00Z</dcterms:created>
  <dcterms:modified xsi:type="dcterms:W3CDTF">2022-02-14T15:04:00Z</dcterms:modified>
</cp:coreProperties>
</file>