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6480175" cy="27768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br/>
      </w:r>
      <w:r>
        <w:rPr>
          <w:rStyle w:val="C8edf2e5f0ede5f2f1f1fbebeae0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Надо ли будет называть имя, фамилию и отчество во время переписи?</w:t>
      </w:r>
      <w:r>
        <w:rPr>
          <w:rStyle w:val="C8edf2e5f0ede5f2f1f1fbebeae0"/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val="ru-RU" w:eastAsia="zxx"/>
        </w:rPr>
        <w:br/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Нет, если вы пройдете перепись онлайн на портале Госуслуг и скорее всего нет — если дождетесь переписчика. Он может попросить вас представиться по имени или имени отчеству, чтобы знать, как обращаться и исключить путаницу и двойной опрос.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br/>
        <w:br/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262626"/>
          <w:spacing w:val="0"/>
          <w:sz w:val="28"/>
          <w:szCs w:val="28"/>
          <w:u w:val="none"/>
          <w:lang w:val="ru-RU" w:eastAsia="zxx"/>
        </w:rPr>
        <w:t>Важно, что при передаче и обработке данные переписи не привязаны к конкретным людям. Система устроена таким образом, что вычислить по ответам личность респондента невозможно.</w:t>
      </w:r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LibreOffice/5.3.2.2$Windows_x86 LibreOffice_project/6cd4f1ef626f15116896b1d8e1398b56da0d0ee1</Application>
  <Pages>1</Pages>
  <Words>71</Words>
  <Characters>408</Characters>
  <CharactersWithSpaces>482</CharactersWithSpaces>
  <Paragraphs>2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2021-07-15T09:55:43Z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