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7620" w:leader="none"/>
        </w:tabs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color w:val="000000"/>
          <w:sz w:val="34"/>
          <w:szCs w:val="34"/>
          <w:lang w:eastAsia="ru-RU"/>
        </w:rPr>
        <w:t>6</w:t>
      </w:r>
    </w:p>
    <w:p>
      <w:pPr>
        <w:pStyle w:val="Normal"/>
        <w:widowControl w:val="false"/>
        <w:tabs>
          <w:tab w:val="center" w:pos="7623" w:leader="none"/>
        </w:tabs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решению Совета Урупского</w:t>
      </w:r>
    </w:p>
    <w:p>
      <w:pPr>
        <w:pStyle w:val="Normal"/>
        <w:widowControl w:val="false"/>
        <w:tabs>
          <w:tab w:val="center" w:pos="7623" w:leader="none"/>
        </w:tabs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>
      <w:pPr>
        <w:pStyle w:val="Normal"/>
        <w:widowControl w:val="false"/>
        <w:tabs>
          <w:tab w:val="center" w:pos="7623" w:leader="none"/>
        </w:tabs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25 от 27.12.2019г.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Программа муниципальных внутренних заимствований Урупского сельского поселения, направляемых на покрытие дефицита бюджета поселения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ПРОГРАММА</w:t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муниципальных внутренних   заимствований Урупского се</w:t>
      </w:r>
      <w:bookmarkStart w:id="0" w:name="__UnoMark__66_2259775465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льского поселения, направляемых на покрытие дефицита бюджета поселения и погашения муниципальных долговых обязательств Урупского сельского поселения, на 2020 год.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   Урупского сельского поселения в соответствии  с  действующим  законодательством  Российской  Федерации, имеет право  привлекать  муниципальные займы, осуществляемые путем  выпуска ценных бумаг Урупского сельского и кредиты, привлекаемые  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Урупского сельского поселения.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</w:t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муниципальных   внутренних заимствований Урупского сельского поселения на 2020 год </w:t>
      </w:r>
    </w:p>
    <w:tbl>
      <w:tblPr>
        <w:tblW w:w="9165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644"/>
        <w:gridCol w:w="2520"/>
      </w:tblGrid>
      <w:tr>
        <w:trPr>
          <w:trHeight w:val="660" w:hRule="atLeast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заимствований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>
        <w:trPr>
          <w:trHeight w:val="1095" w:hRule="atLeast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</w:tr>
      <w:tr>
        <w:trPr/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LibreOffice/6.0.2.1$Windows_x86 LibreOffice_project/f7f06a8f319e4b62f9bc5095aa112a65d2f3ac89</Application>
  <Pages>1</Pages>
  <Words>159</Words>
  <Characters>1198</Characters>
  <CharactersWithSpaces>1412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2017-11-17T12:25:00Z</dcterms:created>
  <dc:creator>User</dc:creator>
  <dc:description/>
  <dc:language>ru-RU</dc:language>
  <cp:lastModifiedBy/>
  <cp:lastPrinted>2020-01-15T14:24:22Z</cp:lastPrinted>
  <dcterms:modified xsi:type="dcterms:W3CDTF">2020-01-15T14:24:31Z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