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ED" w:rsidRDefault="00487EED" w:rsidP="00487EED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proofErr w:type="spellStart"/>
      <w:r>
        <w:t>Милешиной</w:t>
      </w:r>
      <w:proofErr w:type="spellEnd"/>
      <w:r>
        <w:t xml:space="preserve"> Оксаны Владимировны главного специалиста – главного бухгалтера администрации Урупского сельского </w:t>
      </w:r>
      <w:proofErr w:type="gramStart"/>
      <w:r>
        <w:t>поселения,  а</w:t>
      </w:r>
      <w:proofErr w:type="gramEnd"/>
      <w:r>
        <w:t xml:space="preserve"> также ее несовершеннолетних детей     за период с 01.01.201</w:t>
      </w:r>
      <w:r w:rsidR="00FB1FA7">
        <w:t>8</w:t>
      </w:r>
      <w:r>
        <w:t xml:space="preserve"> г. по 31.12.201</w:t>
      </w:r>
      <w:r w:rsidR="00FB1FA7">
        <w:t>8</w:t>
      </w:r>
      <w:bookmarkStart w:id="0" w:name="_GoBack"/>
      <w:bookmarkEnd w:id="0"/>
      <w:r>
        <w:t xml:space="preserve"> г.</w:t>
      </w:r>
    </w:p>
    <w:p w:rsidR="00487EED" w:rsidRDefault="00487EED" w:rsidP="00487EED">
      <w:pPr>
        <w:spacing w:line="252" w:lineRule="auto"/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Милешина Оксана Владимировна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Гл. </w:t>
            </w:r>
            <w:proofErr w:type="spellStart"/>
            <w:r>
              <w:t>сп</w:t>
            </w:r>
            <w:proofErr w:type="spellEnd"/>
            <w:r>
              <w:t>. – гл. бухгалтер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FB1FA7">
            <w:pPr>
              <w:spacing w:line="240" w:lineRule="auto"/>
            </w:pPr>
            <w:r>
              <w:t>364908,72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Садовый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</w:tbl>
    <w:p w:rsidR="00DD6F3C" w:rsidRDefault="00DD6F3C"/>
    <w:sectPr w:rsidR="00DD6F3C" w:rsidSect="00487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3"/>
    <w:rsid w:val="000831D3"/>
    <w:rsid w:val="00487EED"/>
    <w:rsid w:val="00DD6F3C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A9C6-0734-4AD2-8A8C-5126186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2018-06-05T11:27:00Z</dcterms:created>
  <dcterms:modified xsi:type="dcterms:W3CDTF">2019-06-26T09:17:00Z</dcterms:modified>
</cp:coreProperties>
</file>